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Народная кухня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9D6F4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Народная кухня</w:t>
            </w:r>
          </w:p>
        </w:tc>
      </w:tr>
      <w:tr w:rsidR="009D6F4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9D6F4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A0565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9D6F4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A0565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9D6F4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05659" w:rsidP="00A05659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90</w:t>
            </w:r>
            <w:r w:rsidR="00A364D8" w:rsidRPr="00021C3B">
              <w:rPr>
                <w:rStyle w:val="12pt0"/>
                <w:color w:val="auto"/>
                <w:sz w:val="20"/>
                <w:szCs w:val="20"/>
              </w:rPr>
              <w:t>/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42</w:t>
            </w:r>
          </w:p>
        </w:tc>
      </w:tr>
      <w:tr w:rsidR="009D6F4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9D6F4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545D0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изготовления кондитерских изделий. Товароведение пищевых продуктов.</w:t>
            </w:r>
          </w:p>
        </w:tc>
      </w:tr>
      <w:tr w:rsidR="009D6F4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9D6F4A" w:rsidP="009D6F4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и задачи дисциплины «Народная кухня». Этническая характеристика славянской кухни. Этническая характеристика татарской и башкирской кухонь, чувашской и марийской кухонь, молдавской, румынской, венгерской кухонь, кухонь народов Кавказа, кухонь народов Средней Азии, кухни народов Прибалтики, кухни народов Скандинавских стран, Европейской кухни кухонь стран Ближнего и Среднего Востока, кухонь народов центральной Азии, кухонь народов Африки и Америки.</w:t>
            </w:r>
          </w:p>
        </w:tc>
      </w:tr>
      <w:tr w:rsidR="009D6F4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9D6F4A" w:rsidRPr="00021C3B" w:rsidRDefault="009D6F4A" w:rsidP="009D6F4A">
            <w:pPr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4"/>
                <w:sz w:val="20"/>
                <w:szCs w:val="20"/>
              </w:rPr>
              <w:t xml:space="preserve">знать: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пищевую ценность продуктов и химический состав; способы и процессы первичной и тепловой обработки продуктов используемых при приготовлении блюд в народной кухне народов мира; технологию приготовления, способы оформления и подачи блюд и напитков в кухне разных народов; санитарно-гигиенические требования к продуктам питания и приготовлению блюд; классификацию столовой и кухонной посуды; правила сервировке стола разных народов мира; правила организации учебного места и безопасной работы в мастерской;</w:t>
            </w:r>
          </w:p>
          <w:p w:rsidR="009D6F4A" w:rsidRPr="00021C3B" w:rsidRDefault="009D6F4A" w:rsidP="009D6F4A">
            <w:pPr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</w:pPr>
            <w:proofErr w:type="gramStart"/>
            <w:r w:rsidRPr="00021C3B">
              <w:rPr>
                <w:rFonts w:ascii="Times New Roman" w:hAnsi="Times New Roman" w:cs="Times New Roman"/>
                <w:i/>
                <w:color w:val="auto"/>
                <w:spacing w:val="-4"/>
                <w:sz w:val="20"/>
                <w:szCs w:val="20"/>
              </w:rPr>
              <w:t xml:space="preserve">уметь: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организовывать учебное место и использовать безопасные приемы работы; осуществлять первичную обработку и приготовление полуфабрикатов для блюд народов мира;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приготавливать блюда и напитки разных народов;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определять качество продуктов и готовых блюд;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работать на современном технологическом оборудовании; использовать инструменты, приспособления и оборудование по приготовлению блюд и напитков народов мира;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осуществлять контр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оль качества  пищевых продуктов;</w:t>
            </w:r>
            <w:proofErr w:type="gramEnd"/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оформлять и подавать блюда и напитки народов мира; сервировать стол с учетом кухни народов мира;</w:t>
            </w:r>
          </w:p>
          <w:p w:rsidR="00A364D8" w:rsidRPr="00021C3B" w:rsidRDefault="009D6F4A" w:rsidP="00EA1E6C">
            <w:pPr>
              <w:jc w:val="both"/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4"/>
                <w:sz w:val="20"/>
                <w:szCs w:val="20"/>
              </w:rPr>
              <w:t>иметь навык:</w:t>
            </w:r>
            <w:r w:rsidR="00EA1E6C" w:rsidRPr="00021C3B">
              <w:rPr>
                <w:rFonts w:ascii="Times New Roman" w:hAnsi="Times New Roman" w:cs="Times New Roman"/>
                <w:i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владения навыками организации учебного места и безопасной работы в учебной мастерской технологии приготовления пищи;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владения приемами использования кухонной и столовой посуды, оборудования, инструментами  и приспособлениями для осуществления приготовления блюд и напитков народов мира;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владения способами разработки технологической документации для приготовления блюд и напитков народной кухни;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владения методами выполнения первичной и тепловой обработки пищевых продуктов и полуфабрикатов для кухни народов мира;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владения навыками здоровьесбережения;</w:t>
            </w:r>
            <w:r w:rsidR="00EA1E6C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владения органолептическими и лабораторными методами оценки качества приготовленных блюд и напитков кухни народов мира.</w:t>
            </w:r>
          </w:p>
        </w:tc>
      </w:tr>
      <w:tr w:rsidR="009D6F4A" w:rsidRPr="00021C3B" w:rsidTr="00A05659">
        <w:trPr>
          <w:trHeight w:val="27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A364D8" w:rsidP="00A05659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БПК-</w:t>
            </w:r>
            <w:r w:rsidR="00A05659"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 </w:t>
            </w:r>
            <w:r w:rsidR="00A05659"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Характеризовать состав и свойства, виды и способы обработки продуктов и полуфабрикатов, определять качество продуктов, выбирать и оптимально использовать их в процессе профессионально-ориентированной деятельности. БПК-14. Разрабатывать технологическую последовательность и осуществлять технологический процесс приготовления, оформления и подачи закусок, блюд, напитков, кондитерских изделий, учитывая их свойства и особенности, в соответствии с нормативно-технологической документацией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05659" w:rsidP="00C32F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Зачёт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CE71EB" w:rsidRPr="00B210D4" w:rsidRDefault="00CE71EB" w:rsidP="00D11D73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B0" w:rsidRDefault="006167B0">
      <w:r>
        <w:separator/>
      </w:r>
    </w:p>
  </w:endnote>
  <w:endnote w:type="continuationSeparator" w:id="0">
    <w:p w:rsidR="006167B0" w:rsidRDefault="0061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B0" w:rsidRDefault="006167B0"/>
  </w:footnote>
  <w:footnote w:type="continuationSeparator" w:id="0">
    <w:p w:rsidR="006167B0" w:rsidRDefault="006167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67B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1D73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2831-95FC-477E-9D83-7C014556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2025-01-21T18:31:00Z</dcterms:modified>
</cp:coreProperties>
</file>